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5A64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PRAVILA NAGRADNE IGRE</w:t>
      </w:r>
    </w:p>
    <w:p w14:paraId="11E26255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„VIOLETA DARUJE“</w:t>
      </w:r>
    </w:p>
    <w:p w14:paraId="056752DB" w14:textId="77777777" w:rsidR="00CA44CA" w:rsidRPr="00DB3E79" w:rsidRDefault="00CA44CA" w:rsidP="00DA30B8">
      <w:pPr>
        <w:spacing w:after="0"/>
        <w:rPr>
          <w:rFonts w:ascii="Arial" w:hAnsi="Arial"/>
          <w:b/>
          <w:bCs/>
          <w:szCs w:val="20"/>
        </w:rPr>
      </w:pPr>
    </w:p>
    <w:p w14:paraId="6EA5ED75" w14:textId="39601AD7" w:rsidR="00CA44CA" w:rsidRPr="00DB3E79" w:rsidRDefault="00CA44CA" w:rsidP="00CA44CA">
      <w:pPr>
        <w:spacing w:after="0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PRIREĐIVAČ</w:t>
      </w:r>
    </w:p>
    <w:p w14:paraId="2FFD3685" w14:textId="0283D54C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1.</w:t>
      </w:r>
    </w:p>
    <w:p w14:paraId="3B61A953" w14:textId="169A75EA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Priređivač  nagradne igre (u daljem tekstu: Priređivač) je VIOLETA d.o.o. za proizvodnju i trgovinu Grude, podružnica Laktaši, Svetosavska 161., Glamočani.</w:t>
      </w:r>
    </w:p>
    <w:p w14:paraId="2CA9B7A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5F888F3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proofErr w:type="spellStart"/>
      <w:r w:rsidRPr="00DB3E79">
        <w:rPr>
          <w:rFonts w:ascii="Arial" w:hAnsi="Arial"/>
          <w:szCs w:val="20"/>
        </w:rPr>
        <w:t>Učestovanjem</w:t>
      </w:r>
      <w:proofErr w:type="spellEnd"/>
      <w:r w:rsidRPr="00DB3E79">
        <w:rPr>
          <w:rFonts w:ascii="Arial" w:hAnsi="Arial"/>
          <w:szCs w:val="20"/>
        </w:rPr>
        <w:t xml:space="preserve"> u nagradnoj igri učesnici prihvaćaju ova Pravila. </w:t>
      </w:r>
    </w:p>
    <w:p w14:paraId="2AAA739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8226E14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proofErr w:type="spellStart"/>
      <w:r w:rsidRPr="00DB3E79">
        <w:rPr>
          <w:rFonts w:ascii="Arial" w:hAnsi="Arial"/>
          <w:szCs w:val="20"/>
        </w:rPr>
        <w:t>Učestovanjem</w:t>
      </w:r>
      <w:proofErr w:type="spellEnd"/>
      <w:r w:rsidRPr="00DB3E79">
        <w:rPr>
          <w:rFonts w:ascii="Arial" w:hAnsi="Arial"/>
          <w:szCs w:val="20"/>
        </w:rPr>
        <w:t xml:space="preserve">  u nagradnoj igri dopušteno je samo na temelju ovih Pravila.</w:t>
      </w:r>
    </w:p>
    <w:p w14:paraId="0BE5F4D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FEFCF4E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NAZIV NAGRADNE IGRE</w:t>
      </w:r>
    </w:p>
    <w:p w14:paraId="7DF090F7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52CE42B7" w14:textId="3EAA596B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2.</w:t>
      </w:r>
    </w:p>
    <w:p w14:paraId="7B6B7FBA" w14:textId="28352C53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szCs w:val="20"/>
        </w:rPr>
        <w:t>Naziv nagradne igre</w:t>
      </w:r>
      <w:r w:rsidRPr="00DB3E79">
        <w:rPr>
          <w:rFonts w:ascii="Arial" w:hAnsi="Arial"/>
          <w:b/>
          <w:bCs/>
          <w:szCs w:val="20"/>
        </w:rPr>
        <w:t xml:space="preserve">  „VIOLETA DARUJE“</w:t>
      </w:r>
    </w:p>
    <w:p w14:paraId="660FF0D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447438EE" w14:textId="77777777" w:rsidR="00DB3E79" w:rsidRPr="00DB3E79" w:rsidRDefault="00DB3E79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0C983684" w14:textId="23105406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SVRHA, TRAJANJE I MJESTO PROMOCIJE NAGRADNE IGRE</w:t>
      </w:r>
    </w:p>
    <w:p w14:paraId="46700C77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D5377AC" w14:textId="3AA026AD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3.</w:t>
      </w:r>
    </w:p>
    <w:p w14:paraId="7622C8A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Nagradna igra traje u periodu od 11.06.2026. do 31.07.2026. godine, a organizira se u svrhu promocije vlastitih proizvoda i usluga, </w:t>
      </w:r>
      <w:r w:rsidRPr="00DB3E79">
        <w:rPr>
          <w:rFonts w:ascii="Arial" w:hAnsi="Arial"/>
          <w:i/>
          <w:iCs/>
          <w:szCs w:val="20"/>
        </w:rPr>
        <w:t xml:space="preserve">Violeta </w:t>
      </w:r>
      <w:r w:rsidRPr="00DB3E79">
        <w:rPr>
          <w:rFonts w:ascii="Arial" w:hAnsi="Arial"/>
          <w:szCs w:val="20"/>
        </w:rPr>
        <w:t>asortimana toaletnog papira i unapređenja prodaje.</w:t>
      </w:r>
    </w:p>
    <w:p w14:paraId="2F791F6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935A49D" w14:textId="45EC248E" w:rsidR="00CA44CA" w:rsidRPr="00DB3E79" w:rsidRDefault="00CA44CA" w:rsidP="00DB3E79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Nagradna igra organizira se na teritoriji Republike Srpske.</w:t>
      </w:r>
    </w:p>
    <w:p w14:paraId="1FFDECED" w14:textId="77777777" w:rsidR="00DB3E79" w:rsidRPr="00DB3E79" w:rsidRDefault="00DB3E79" w:rsidP="00DB3E79">
      <w:pPr>
        <w:spacing w:after="0"/>
        <w:jc w:val="both"/>
        <w:rPr>
          <w:rFonts w:ascii="Arial" w:hAnsi="Arial"/>
          <w:szCs w:val="20"/>
        </w:rPr>
      </w:pPr>
    </w:p>
    <w:p w14:paraId="69F8D86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Priređivač će osigurati sve preduvjete tokom trajanja nagradne igre, kojima će u najvećoj mogućoj mjeri omogućiti obavezno izvlačenje dobitnika svih nagrada i podjelu cjelokupnog nagradnog fonda.</w:t>
      </w:r>
    </w:p>
    <w:p w14:paraId="0A92B832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39B1024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Priređivač će nagradnu igru provesti pod uvjetima koji su u skladu i sa drugim zakonskim i podzakonskim propisima i općim moralnim načelima.</w:t>
      </w:r>
    </w:p>
    <w:p w14:paraId="56B1F6E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45AA95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Za vrijeme trajanja nagradne igre, pravila su dostupna na web stranici </w:t>
      </w:r>
      <w:hyperlink r:id="rId7" w:history="1">
        <w:r w:rsidRPr="00DB3E79">
          <w:rPr>
            <w:rStyle w:val="Hiperveza"/>
            <w:rFonts w:ascii="Arial" w:hAnsi="Arial"/>
            <w:szCs w:val="20"/>
          </w:rPr>
          <w:t>https://violeta.com/programi-vjernosti/</w:t>
        </w:r>
      </w:hyperlink>
      <w:r w:rsidRPr="00DB3E79">
        <w:rPr>
          <w:rFonts w:ascii="Arial" w:hAnsi="Arial"/>
          <w:szCs w:val="20"/>
        </w:rPr>
        <w:t xml:space="preserve"> .</w:t>
      </w:r>
    </w:p>
    <w:p w14:paraId="251FD7E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43A8B500" w14:textId="77777777" w:rsidR="00CA44CA" w:rsidRPr="00DB3E79" w:rsidRDefault="00CA44CA" w:rsidP="00CA44CA">
      <w:pPr>
        <w:spacing w:after="0"/>
        <w:rPr>
          <w:rFonts w:ascii="Arial" w:hAnsi="Arial"/>
          <w:b/>
          <w:bCs/>
          <w:szCs w:val="20"/>
        </w:rPr>
      </w:pPr>
    </w:p>
    <w:p w14:paraId="116F6166" w14:textId="70B9CD92" w:rsidR="00CA44CA" w:rsidRPr="00DB3E79" w:rsidRDefault="00CA44CA" w:rsidP="00DB3E79">
      <w:pPr>
        <w:spacing w:after="0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UČESTOVANJE  U NAGRADNOJ IGRI</w:t>
      </w:r>
    </w:p>
    <w:p w14:paraId="66312329" w14:textId="0B583D29" w:rsidR="00CA44CA" w:rsidRPr="00DA30B8" w:rsidRDefault="00CA44CA" w:rsidP="00DA30B8">
      <w:pPr>
        <w:pStyle w:val="Odlomakpopisa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B3E79">
        <w:rPr>
          <w:rFonts w:ascii="Arial" w:hAnsi="Arial" w:cs="Arial"/>
          <w:b/>
          <w:bCs/>
          <w:sz w:val="20"/>
          <w:szCs w:val="20"/>
        </w:rPr>
        <w:t>ČLAN 4.</w:t>
      </w:r>
    </w:p>
    <w:p w14:paraId="686482F6" w14:textId="7BD29D33" w:rsidR="00CA44CA" w:rsidRPr="00DB3E79" w:rsidRDefault="00CA44CA" w:rsidP="00DB3E79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Pravo učešća  u nagradnoj igri imaju fizička lica, koja imaju stalno mjesto boravka u BiH, a koja tijekom naznačenog perioda trajanja nagradne igre kupe toaletni papir 16/1 </w:t>
      </w:r>
      <w:proofErr w:type="spellStart"/>
      <w:r w:rsidRPr="00DB3E79">
        <w:rPr>
          <w:rFonts w:ascii="Arial" w:hAnsi="Arial"/>
          <w:szCs w:val="20"/>
        </w:rPr>
        <w:t>limited</w:t>
      </w:r>
      <w:proofErr w:type="spellEnd"/>
      <w:r w:rsidRPr="00DB3E79">
        <w:rPr>
          <w:rFonts w:ascii="Arial" w:hAnsi="Arial"/>
          <w:szCs w:val="20"/>
        </w:rPr>
        <w:t xml:space="preserve"> </w:t>
      </w:r>
      <w:proofErr w:type="spellStart"/>
      <w:r w:rsidRPr="00DB3E79">
        <w:rPr>
          <w:rFonts w:ascii="Arial" w:hAnsi="Arial"/>
          <w:szCs w:val="20"/>
        </w:rPr>
        <w:t>edition</w:t>
      </w:r>
      <w:proofErr w:type="spellEnd"/>
      <w:r w:rsidRPr="00DB3E79">
        <w:rPr>
          <w:rFonts w:ascii="Arial" w:hAnsi="Arial"/>
          <w:szCs w:val="20"/>
        </w:rPr>
        <w:t xml:space="preserve">, skeniraju </w:t>
      </w:r>
      <w:r w:rsidR="00DB3E79" w:rsidRPr="00DB3E79">
        <w:rPr>
          <w:rFonts w:ascii="Arial" w:hAnsi="Arial"/>
          <w:szCs w:val="20"/>
        </w:rPr>
        <w:t xml:space="preserve">QR </w:t>
      </w:r>
      <w:r w:rsidRPr="00DB3E79">
        <w:rPr>
          <w:rFonts w:ascii="Arial" w:hAnsi="Arial"/>
          <w:szCs w:val="20"/>
        </w:rPr>
        <w:t>kod i pošalju sliku računa sa svim potrebnim informacijama.</w:t>
      </w:r>
    </w:p>
    <w:p w14:paraId="7300F6C0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707065C" w14:textId="5B101310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Za </w:t>
      </w:r>
      <w:proofErr w:type="spellStart"/>
      <w:r w:rsidRPr="00DB3E79">
        <w:rPr>
          <w:rFonts w:ascii="Arial" w:hAnsi="Arial"/>
          <w:szCs w:val="20"/>
        </w:rPr>
        <w:t>učestovanje</w:t>
      </w:r>
      <w:proofErr w:type="spellEnd"/>
      <w:r w:rsidRPr="00DB3E79">
        <w:rPr>
          <w:rFonts w:ascii="Arial" w:hAnsi="Arial"/>
          <w:szCs w:val="20"/>
        </w:rPr>
        <w:t xml:space="preserve"> u nagradnoj igri potrebno je sačuvati račun i prijaviti se na aplikaciju na web stranici </w:t>
      </w:r>
      <w:hyperlink r:id="rId8" w:history="1">
        <w:r w:rsidRPr="00DB3E79">
          <w:rPr>
            <w:rStyle w:val="Hiperveza"/>
            <w:rFonts w:ascii="Arial" w:hAnsi="Arial"/>
            <w:szCs w:val="20"/>
          </w:rPr>
          <w:t>https://violeta.com/programi-vjernosti/</w:t>
        </w:r>
      </w:hyperlink>
      <w:r w:rsidRPr="00DB3E79">
        <w:rPr>
          <w:rFonts w:ascii="Arial" w:hAnsi="Arial"/>
          <w:szCs w:val="20"/>
        </w:rPr>
        <w:t>, Programi vjernosti , upisati sve tražene podatke i kliknuti prijavi.</w:t>
      </w:r>
    </w:p>
    <w:p w14:paraId="106188A5" w14:textId="77777777" w:rsidR="00CA44CA" w:rsidRPr="00DB3E79" w:rsidRDefault="00CA44CA" w:rsidP="00DB3E79">
      <w:pPr>
        <w:spacing w:after="0"/>
        <w:jc w:val="both"/>
        <w:rPr>
          <w:rFonts w:ascii="Arial" w:hAnsi="Arial"/>
          <w:szCs w:val="20"/>
        </w:rPr>
      </w:pPr>
    </w:p>
    <w:p w14:paraId="5AF38625" w14:textId="12B827C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PRAVILA ZA UČESTOVANJE U NAGRADNOJ IGRI</w:t>
      </w:r>
    </w:p>
    <w:p w14:paraId="5D7B4E10" w14:textId="022B3752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5.</w:t>
      </w:r>
    </w:p>
    <w:p w14:paraId="5E6E9BCB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Svaki sudionik u nagradnoj igri može sudjelovati neograničen broj puta, ali biti dobitnik samo jedne nagrade.</w:t>
      </w:r>
    </w:p>
    <w:p w14:paraId="545BAEB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5C4B4307" w14:textId="48C05B94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bookmarkStart w:id="0" w:name="_Hlk217902248"/>
      <w:r w:rsidRPr="00DB3E79">
        <w:rPr>
          <w:rFonts w:ascii="Arial" w:hAnsi="Arial"/>
          <w:szCs w:val="20"/>
        </w:rPr>
        <w:t xml:space="preserve">U nagradnoj igri ne mogu </w:t>
      </w:r>
      <w:proofErr w:type="spellStart"/>
      <w:r w:rsidRPr="00DB3E79">
        <w:rPr>
          <w:rFonts w:ascii="Arial" w:hAnsi="Arial"/>
          <w:szCs w:val="20"/>
        </w:rPr>
        <w:t>učestovati</w:t>
      </w:r>
      <w:proofErr w:type="spellEnd"/>
      <w:r w:rsidRPr="00DB3E79">
        <w:rPr>
          <w:rFonts w:ascii="Arial" w:hAnsi="Arial"/>
          <w:szCs w:val="20"/>
        </w:rPr>
        <w:t xml:space="preserve">  zaposlenici Violeta d.o.o.</w:t>
      </w:r>
      <w:bookmarkEnd w:id="0"/>
      <w:r w:rsidR="00DB3E79" w:rsidRPr="00DB3E79">
        <w:rPr>
          <w:rFonts w:ascii="Arial" w:hAnsi="Arial"/>
          <w:szCs w:val="20"/>
        </w:rPr>
        <w:t xml:space="preserve"> BIH.</w:t>
      </w:r>
    </w:p>
    <w:p w14:paraId="4E57507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6B7A94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Učešćem u nagradnoj igri svi učesnici prihvaćaju ova Pravila nagradne igre.</w:t>
      </w:r>
    </w:p>
    <w:p w14:paraId="7E9FE237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DAC6606" w14:textId="16862A93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6.</w:t>
      </w:r>
    </w:p>
    <w:p w14:paraId="49D2CDF2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Po dobivanju suglasnosti Republičke uprave za igre na sreću, Priređivač će osam dana prije otpočinjana nagradne igre objaviti pravila u jednom dnevnom listu koji se distribuira na cijelom teritoriju RS.</w:t>
      </w:r>
    </w:p>
    <w:p w14:paraId="3733879E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7F11D97E" w14:textId="341C177B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NAČIN IZVLAČENJA DOBITNIKA NAGRADNA</w:t>
      </w:r>
    </w:p>
    <w:p w14:paraId="08D018E1" w14:textId="7AE6C547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7.</w:t>
      </w:r>
    </w:p>
    <w:p w14:paraId="32573666" w14:textId="5A848013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Javno izvlačenje dobitnika održat će se dana 06.08.2026. u 13:00 h , na adresi Stjepana Radića 21</w:t>
      </w:r>
      <w:r w:rsidR="00DB3E79" w:rsidRPr="00DB3E79">
        <w:rPr>
          <w:rFonts w:ascii="Arial" w:hAnsi="Arial"/>
          <w:szCs w:val="20"/>
        </w:rPr>
        <w:t>,</w:t>
      </w:r>
      <w:r w:rsidRPr="00DB3E79">
        <w:rPr>
          <w:rFonts w:ascii="Arial" w:hAnsi="Arial"/>
          <w:szCs w:val="20"/>
        </w:rPr>
        <w:t xml:space="preserve"> Grude</w:t>
      </w:r>
      <w:r w:rsidR="00DB3E79" w:rsidRPr="00DB3E79">
        <w:rPr>
          <w:rFonts w:ascii="Arial" w:hAnsi="Arial"/>
          <w:szCs w:val="20"/>
        </w:rPr>
        <w:t>- Violeta.</w:t>
      </w:r>
    </w:p>
    <w:p w14:paraId="56CEA58B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50B1B211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  <w:r w:rsidRPr="00DB3E79">
        <w:rPr>
          <w:rFonts w:ascii="Arial" w:hAnsi="Arial"/>
          <w:szCs w:val="20"/>
        </w:rPr>
        <w:t>Dobitnici će se izvlačiti redoslijedom od najvrijednije nagrade prema najmanje vrijednoj.</w:t>
      </w:r>
    </w:p>
    <w:p w14:paraId="4C09179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4288DAF9" w14:textId="280FA2D6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Izvlačenje će se vršiti elektronskim putem, korištenjem specijaliziranog programa za izvlačenje podataka. Program je konfiguriran tako da nasumično bira podatke, čime će se osigurati nepristranost i pravednost izvlačenja.</w:t>
      </w:r>
    </w:p>
    <w:p w14:paraId="5920F63B" w14:textId="4EF60873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8.</w:t>
      </w:r>
    </w:p>
    <w:p w14:paraId="60931E42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Fiskalni račun služi kao dokaz o kupovini proizvoda, te je </w:t>
      </w:r>
      <w:proofErr w:type="spellStart"/>
      <w:r w:rsidRPr="00DB3E79">
        <w:rPr>
          <w:rFonts w:ascii="Arial" w:hAnsi="Arial"/>
          <w:szCs w:val="20"/>
        </w:rPr>
        <w:t>uslov</w:t>
      </w:r>
      <w:proofErr w:type="spellEnd"/>
      <w:r w:rsidRPr="00DB3E79">
        <w:rPr>
          <w:rFonts w:ascii="Arial" w:hAnsi="Arial"/>
          <w:szCs w:val="20"/>
        </w:rPr>
        <w:t xml:space="preserve">  za učešće u nagradnoj igri. </w:t>
      </w:r>
    </w:p>
    <w:p w14:paraId="06FCA83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5CEF2F8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Dobitnik je dužan dati na uvid fiskalni račun, prilikom preuzimanja nagrade.</w:t>
      </w:r>
    </w:p>
    <w:p w14:paraId="0F4BE08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CF132A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Fiskalni račun na kojem nije utvrđena kupovina navedenih artikala i vrijednosti je nevažeći i na osnovu takvog računa sudionik ne ostvaruje pravo na preuzimanje bilo kakve nagrade.  </w:t>
      </w:r>
    </w:p>
    <w:p w14:paraId="7C30C618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762C851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  <w:r w:rsidRPr="00DB3E79">
        <w:rPr>
          <w:rFonts w:ascii="Arial" w:hAnsi="Arial"/>
          <w:szCs w:val="20"/>
        </w:rPr>
        <w:t>Valjani su samo oni računi koji su ostvareni u vremenskom razdoblju trajanja nagradne igre.</w:t>
      </w:r>
    </w:p>
    <w:p w14:paraId="24FBE09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DE3AABD" w14:textId="7BDA2454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  <w:r w:rsidRPr="00DB3E79">
        <w:rPr>
          <w:rFonts w:ascii="Arial" w:hAnsi="Arial"/>
          <w:szCs w:val="20"/>
        </w:rPr>
        <w:t xml:space="preserve">Rezultati nagradne igre bit će objavljeni na službenoj web stranici organizatora: </w:t>
      </w:r>
      <w:hyperlink r:id="rId9" w:history="1">
        <w:r w:rsidRPr="00DB3E79">
          <w:rPr>
            <w:rStyle w:val="Hiperveza"/>
            <w:rFonts w:ascii="Arial" w:hAnsi="Arial"/>
            <w:szCs w:val="20"/>
          </w:rPr>
          <w:t>https://violeta.com/programi-vjernosti/</w:t>
        </w:r>
      </w:hyperlink>
      <w:r w:rsidRPr="00DB3E79">
        <w:rPr>
          <w:rFonts w:ascii="Arial" w:hAnsi="Arial"/>
          <w:szCs w:val="20"/>
        </w:rPr>
        <w:t xml:space="preserve">  i društvenim mrežama </w:t>
      </w:r>
      <w:r w:rsidR="00DB3E79">
        <w:rPr>
          <w:rFonts w:ascii="Arial" w:hAnsi="Arial"/>
          <w:szCs w:val="20"/>
        </w:rPr>
        <w:t>F</w:t>
      </w:r>
      <w:r w:rsidRPr="00DB3E79">
        <w:rPr>
          <w:rFonts w:ascii="Arial" w:hAnsi="Arial"/>
          <w:szCs w:val="20"/>
        </w:rPr>
        <w:t xml:space="preserve">acebook i </w:t>
      </w:r>
      <w:r w:rsidR="00DB3E79">
        <w:rPr>
          <w:rFonts w:ascii="Arial" w:hAnsi="Arial"/>
          <w:szCs w:val="20"/>
        </w:rPr>
        <w:t>I</w:t>
      </w:r>
      <w:r w:rsidRPr="00DB3E79">
        <w:rPr>
          <w:rFonts w:ascii="Arial" w:hAnsi="Arial"/>
          <w:szCs w:val="20"/>
        </w:rPr>
        <w:t>nstagram) u roku od pet dana od organiziranog javnog izvlačenja.</w:t>
      </w:r>
    </w:p>
    <w:p w14:paraId="4AF5F2C2" w14:textId="4FAEFE71" w:rsidR="00CA44CA" w:rsidRPr="00DB3E79" w:rsidRDefault="00CA44CA" w:rsidP="00DB3E79">
      <w:pPr>
        <w:spacing w:after="0"/>
        <w:jc w:val="center"/>
        <w:rPr>
          <w:rFonts w:ascii="Arial" w:hAnsi="Arial"/>
          <w:b/>
          <w:bCs/>
          <w:szCs w:val="20"/>
          <w:lang w:val="hr-HR"/>
        </w:rPr>
      </w:pPr>
      <w:r w:rsidRPr="00DB3E79">
        <w:rPr>
          <w:rFonts w:ascii="Arial" w:hAnsi="Arial"/>
          <w:b/>
          <w:bCs/>
          <w:szCs w:val="20"/>
          <w:lang w:val="hr-HR"/>
        </w:rPr>
        <w:t>ČLAN 9.</w:t>
      </w:r>
    </w:p>
    <w:p w14:paraId="26D25906" w14:textId="77777777" w:rsidR="00DB3E79" w:rsidRPr="00DB3E79" w:rsidRDefault="00DB3E79" w:rsidP="00DB3E79">
      <w:pPr>
        <w:spacing w:after="0"/>
        <w:jc w:val="center"/>
        <w:rPr>
          <w:rFonts w:ascii="Arial" w:hAnsi="Arial"/>
          <w:b/>
          <w:bCs/>
          <w:szCs w:val="20"/>
          <w:lang w:val="hr-HR"/>
        </w:rPr>
      </w:pPr>
    </w:p>
    <w:p w14:paraId="586ECF0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  <w:r w:rsidRPr="00DB3E79">
        <w:rPr>
          <w:rFonts w:ascii="Arial" w:hAnsi="Arial"/>
          <w:szCs w:val="20"/>
        </w:rPr>
        <w:t>Osoba koja sudjeluje u nagradnoj igri može osvojiti samo jednu od nagrada iz nagradnog fonda.</w:t>
      </w:r>
    </w:p>
    <w:p w14:paraId="2E09DFA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</w:p>
    <w:p w14:paraId="589F4F83" w14:textId="532F16A6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SASTAV KOMISIJE ZA IZVLAČENJE NAGRADA</w:t>
      </w:r>
    </w:p>
    <w:p w14:paraId="72BA4308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10.</w:t>
      </w:r>
    </w:p>
    <w:p w14:paraId="6EAA8011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1DFFF740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Organizator će imenovati Komisiju (tri člana), koja će nadgledati regularnost javnog izvlačenja dobitnika.</w:t>
      </w:r>
    </w:p>
    <w:p w14:paraId="7FBD1B74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14D31CBE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O toku izvlačenja Komisija će voditi zapisnik koji će sadržavati:</w:t>
      </w:r>
    </w:p>
    <w:p w14:paraId="02025236" w14:textId="77777777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mjesto, vrijeme i način izvlačenja dobitnika</w:t>
      </w:r>
    </w:p>
    <w:p w14:paraId="2E188309" w14:textId="074061AD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 xml:space="preserve">broj i datum Rješenja </w:t>
      </w:r>
      <w:r w:rsidR="00BE0D01">
        <w:rPr>
          <w:rFonts w:ascii="Arial" w:hAnsi="Arial" w:cs="Arial"/>
          <w:sz w:val="20"/>
          <w:szCs w:val="20"/>
        </w:rPr>
        <w:t>Republičke uprave za igre na sreću</w:t>
      </w:r>
      <w:r w:rsidRPr="00DB3E79">
        <w:rPr>
          <w:rFonts w:ascii="Arial" w:hAnsi="Arial" w:cs="Arial"/>
          <w:sz w:val="20"/>
          <w:szCs w:val="20"/>
        </w:rPr>
        <w:t>,</w:t>
      </w:r>
    </w:p>
    <w:p w14:paraId="7D67CA8F" w14:textId="77777777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broj i naziv medija u kojem su pravila nagradne igre objavljenja,</w:t>
      </w:r>
    </w:p>
    <w:p w14:paraId="11D2BC13" w14:textId="77777777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imena i prezimena članova komisije</w:t>
      </w:r>
    </w:p>
    <w:p w14:paraId="5C85DC93" w14:textId="77777777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imena, prezimena i adrese dobitnika</w:t>
      </w:r>
    </w:p>
    <w:p w14:paraId="166BCBAC" w14:textId="77777777" w:rsidR="00CA44CA" w:rsidRPr="00DB3E79" w:rsidRDefault="00CA44CA" w:rsidP="00CA44CA">
      <w:pPr>
        <w:pStyle w:val="Odlomakpopisa"/>
        <w:numPr>
          <w:ilvl w:val="1"/>
          <w:numId w:val="6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naziv i vrijednost nagrade pojedinog dobitnika</w:t>
      </w:r>
    </w:p>
    <w:p w14:paraId="407137E9" w14:textId="77777777" w:rsidR="00CA44CA" w:rsidRPr="00DA30B8" w:rsidRDefault="00CA44CA" w:rsidP="00DA30B8">
      <w:pPr>
        <w:spacing w:after="0"/>
        <w:ind w:left="1080"/>
        <w:jc w:val="both"/>
        <w:rPr>
          <w:rFonts w:ascii="Arial" w:hAnsi="Arial"/>
          <w:szCs w:val="20"/>
        </w:rPr>
      </w:pPr>
    </w:p>
    <w:p w14:paraId="527AC8D9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11.</w:t>
      </w:r>
    </w:p>
    <w:p w14:paraId="4B78198D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59792591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Komisija će provjeriti da li je dobitnik ispunio sve </w:t>
      </w:r>
      <w:proofErr w:type="spellStart"/>
      <w:r w:rsidRPr="00DB3E79">
        <w:rPr>
          <w:rFonts w:ascii="Arial" w:hAnsi="Arial"/>
          <w:szCs w:val="20"/>
        </w:rPr>
        <w:t>uslove</w:t>
      </w:r>
      <w:proofErr w:type="spellEnd"/>
      <w:r w:rsidRPr="00DB3E79">
        <w:rPr>
          <w:rFonts w:ascii="Arial" w:hAnsi="Arial"/>
          <w:szCs w:val="20"/>
        </w:rPr>
        <w:t xml:space="preserve"> za učešće u nagradnoj igri sukladno ovim Pravilima.</w:t>
      </w:r>
    </w:p>
    <w:p w14:paraId="639EB00E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59D4F61B" w14:textId="77777777" w:rsidR="00CA44CA" w:rsidRPr="00DB3E79" w:rsidRDefault="00CA44CA" w:rsidP="00CA44CA">
      <w:pPr>
        <w:spacing w:after="0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FOND NAGRADA</w:t>
      </w:r>
    </w:p>
    <w:p w14:paraId="4B664BA6" w14:textId="06437259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12.</w:t>
      </w:r>
    </w:p>
    <w:p w14:paraId="2E70FE77" w14:textId="67D4F8F8" w:rsidR="00CA44CA" w:rsidRPr="00DB3E79" w:rsidRDefault="00CA44CA" w:rsidP="00CA44CA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B3E79">
        <w:rPr>
          <w:rFonts w:ascii="Arial" w:hAnsi="Arial" w:cs="Arial"/>
          <w:sz w:val="20"/>
          <w:szCs w:val="20"/>
        </w:rPr>
        <w:t>Nagradni fond u ukupnoj vrijednosti od</w:t>
      </w:r>
      <w:r w:rsidRPr="00DB3E79">
        <w:rPr>
          <w:rFonts w:ascii="Arial" w:hAnsi="Arial" w:cs="Arial"/>
          <w:sz w:val="20"/>
          <w:szCs w:val="20"/>
          <w:lang w:eastAsia="hr-HR"/>
        </w:rPr>
        <w:t xml:space="preserve"> 6</w:t>
      </w:r>
      <w:r w:rsidR="00642A0E">
        <w:rPr>
          <w:rFonts w:ascii="Arial" w:hAnsi="Arial" w:cs="Arial"/>
          <w:sz w:val="20"/>
          <w:szCs w:val="20"/>
          <w:lang w:eastAsia="hr-HR"/>
        </w:rPr>
        <w:t>.</w:t>
      </w:r>
      <w:r w:rsidRPr="00DB3E79">
        <w:rPr>
          <w:rFonts w:ascii="Arial" w:hAnsi="Arial" w:cs="Arial"/>
          <w:sz w:val="20"/>
          <w:szCs w:val="20"/>
          <w:lang w:eastAsia="hr-HR"/>
        </w:rPr>
        <w:t>400</w:t>
      </w:r>
      <w:r w:rsidR="00642A0E">
        <w:rPr>
          <w:rFonts w:ascii="Arial" w:hAnsi="Arial" w:cs="Arial"/>
          <w:sz w:val="20"/>
          <w:szCs w:val="20"/>
          <w:lang w:eastAsia="hr-HR"/>
        </w:rPr>
        <w:t>,00</w:t>
      </w:r>
      <w:r w:rsidRPr="00DB3E79">
        <w:rPr>
          <w:rFonts w:ascii="Arial" w:hAnsi="Arial" w:cs="Arial"/>
          <w:sz w:val="20"/>
          <w:szCs w:val="20"/>
          <w:lang w:eastAsia="hr-HR"/>
        </w:rPr>
        <w:t xml:space="preserve"> KM</w:t>
      </w:r>
      <w:r w:rsidRPr="00DB3E79">
        <w:rPr>
          <w:rFonts w:ascii="Arial" w:hAnsi="Arial" w:cs="Arial"/>
          <w:sz w:val="20"/>
          <w:szCs w:val="20"/>
        </w:rPr>
        <w:t>, bit će raspodijeljen na 18 nagrada, od najvrijednije ka najmanje vrijednoj kako slijedi;</w:t>
      </w:r>
    </w:p>
    <w:p w14:paraId="3FDEE8EE" w14:textId="77777777" w:rsidR="00CA44CA" w:rsidRPr="00DB3E79" w:rsidRDefault="00CA44CA" w:rsidP="00CA44CA">
      <w:pPr>
        <w:pStyle w:val="Bezproreda"/>
        <w:jc w:val="both"/>
        <w:rPr>
          <w:rFonts w:ascii="Arial" w:hAnsi="Arial" w:cs="Arial"/>
          <w:sz w:val="20"/>
          <w:szCs w:val="20"/>
        </w:rPr>
      </w:pPr>
    </w:p>
    <w:tbl>
      <w:tblPr>
        <w:tblW w:w="9308" w:type="dxa"/>
        <w:tblInd w:w="93" w:type="dxa"/>
        <w:tblLook w:val="04A0" w:firstRow="1" w:lastRow="0" w:firstColumn="1" w:lastColumn="0" w:noHBand="0" w:noVBand="1"/>
      </w:tblPr>
      <w:tblGrid>
        <w:gridCol w:w="3930"/>
        <w:gridCol w:w="1072"/>
        <w:gridCol w:w="2576"/>
        <w:gridCol w:w="1730"/>
      </w:tblGrid>
      <w:tr w:rsidR="00CA44CA" w:rsidRPr="00DB3E79" w14:paraId="0E43C353" w14:textId="77777777">
        <w:trPr>
          <w:trHeight w:val="359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659ADA29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eastAsia="hr-HR"/>
              </w:rPr>
              <w:t>Nagrade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00B03FB9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eastAsia="hr-HR"/>
              </w:rPr>
              <w:t>Količina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0489541C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eastAsia="hr-HR"/>
              </w:rPr>
              <w:t>Vrijednost nagrade MPC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vAlign w:val="center"/>
            <w:hideMark/>
          </w:tcPr>
          <w:p w14:paraId="236C569E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eastAsia="hr-HR"/>
              </w:rPr>
              <w:t>UKUPNO FOND</w:t>
            </w:r>
          </w:p>
        </w:tc>
      </w:tr>
      <w:tr w:rsidR="00CA44CA" w:rsidRPr="00DB3E79" w14:paraId="1050EEEF" w14:textId="77777777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90C1F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Putovanje za dvije osobe na gostujuću utakmicu BiH reprezentacije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2F5F6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E2C7B7" w14:textId="5BDEE5A1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2.000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4A027" w14:textId="6999CA12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2.000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</w:tr>
      <w:tr w:rsidR="00CA44CA" w:rsidRPr="00DB3E79" w14:paraId="4295921D" w14:textId="77777777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F68F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  <w:t>Dres reprezentacije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1741C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D03DCC" w14:textId="15FAF4A4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300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F9CF7" w14:textId="36EECAA4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1.500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</w:tr>
      <w:tr w:rsidR="00CA44CA" w:rsidRPr="00DB3E79" w14:paraId="11DFBE66" w14:textId="77777777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328F7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Službena lopta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7820B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E4B2A5" w14:textId="77476B79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250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624D4" w14:textId="3DCEACB4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  <w:t>2.500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  <w:t xml:space="preserve"> KM</w:t>
            </w:r>
          </w:p>
        </w:tc>
      </w:tr>
      <w:tr w:rsidR="00CA44CA" w:rsidRPr="00DB3E79" w14:paraId="6A2B9D57" w14:textId="77777777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F950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VIP ulaznica za domaću utakmicu reprezentacije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45CFD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B0111B" w14:textId="2E7A0AD0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200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00 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KM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CFF52" w14:textId="1686AEF4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val="hr-HR"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400</w:t>
            </w:r>
            <w:r w:rsidR="00BE0D01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,00</w:t>
            </w: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 xml:space="preserve"> KM</w:t>
            </w:r>
          </w:p>
        </w:tc>
      </w:tr>
      <w:tr w:rsidR="00CA44CA" w:rsidRPr="00DB3E79" w14:paraId="5C151E12" w14:textId="77777777">
        <w:trPr>
          <w:trHeight w:val="359"/>
        </w:trPr>
        <w:tc>
          <w:tcPr>
            <w:tcW w:w="3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2640076C" w14:textId="77777777" w:rsidR="00CA44CA" w:rsidRPr="00DB3E79" w:rsidRDefault="00CA44CA">
            <w:pPr>
              <w:spacing w:after="0" w:line="240" w:lineRule="auto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eastAsia="hr-HR"/>
              </w:rPr>
              <w:t>UKUPNO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01697488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18</w:t>
            </w:r>
          </w:p>
        </w:tc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E0B4"/>
            <w:noWrap/>
            <w:vAlign w:val="center"/>
            <w:hideMark/>
          </w:tcPr>
          <w:p w14:paraId="45A84505" w14:textId="77777777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color w:val="000000"/>
                <w:szCs w:val="2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vAlign w:val="center"/>
            <w:hideMark/>
          </w:tcPr>
          <w:p w14:paraId="636CB2D2" w14:textId="083E6571" w:rsidR="00CA44CA" w:rsidRPr="00DB3E79" w:rsidRDefault="00CA44CA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Cs w:val="20"/>
                <w:lang w:eastAsia="hr-HR"/>
              </w:rPr>
            </w:pP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  <w:t>6</w:t>
            </w:r>
            <w:r w:rsidR="00BE0D01"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  <w:t>.</w:t>
            </w: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  <w:t>400</w:t>
            </w:r>
            <w:r w:rsidR="00BE0D01"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  <w:t>,00</w:t>
            </w:r>
            <w:r w:rsidRPr="00DB3E79">
              <w:rPr>
                <w:rFonts w:ascii="Arial" w:eastAsia="Times New Roman" w:hAnsi="Arial"/>
                <w:b/>
                <w:bCs/>
                <w:color w:val="000000"/>
                <w:szCs w:val="20"/>
                <w:lang w:val="hr-HR" w:eastAsia="hr-HR"/>
              </w:rPr>
              <w:t xml:space="preserve"> KM</w:t>
            </w:r>
          </w:p>
        </w:tc>
      </w:tr>
    </w:tbl>
    <w:p w14:paraId="312F7514" w14:textId="77777777" w:rsidR="00CA44CA" w:rsidRPr="00DB3E79" w:rsidRDefault="00CA44CA" w:rsidP="00CA44CA">
      <w:pPr>
        <w:spacing w:after="0"/>
        <w:jc w:val="both"/>
        <w:rPr>
          <w:rFonts w:ascii="Arial" w:eastAsiaTheme="minorHAnsi" w:hAnsi="Arial"/>
          <w:kern w:val="2"/>
          <w:szCs w:val="20"/>
          <w14:ligatures w14:val="standardContextual"/>
        </w:rPr>
      </w:pPr>
    </w:p>
    <w:p w14:paraId="04AB4042" w14:textId="77777777" w:rsidR="00CA44CA" w:rsidRPr="00DB3E79" w:rsidRDefault="00CA44CA" w:rsidP="00DA30B8">
      <w:pPr>
        <w:spacing w:after="0"/>
        <w:rPr>
          <w:rFonts w:ascii="Arial" w:hAnsi="Arial"/>
          <w:b/>
          <w:bCs/>
          <w:szCs w:val="20"/>
        </w:rPr>
      </w:pPr>
    </w:p>
    <w:p w14:paraId="262486CC" w14:textId="6486698A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13.</w:t>
      </w:r>
    </w:p>
    <w:p w14:paraId="35068728" w14:textId="5CC66176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Priređivač je dužan snositi trošak poreza na dobitak od nagradnih igara u skladu odredbama važećeg Zakona o igrama na sreću, poglavlje 12,  koji regulira ovu materiju.</w:t>
      </w:r>
    </w:p>
    <w:p w14:paraId="567BCBD7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707A53CB" w14:textId="138BCF9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MJESTO I ROK ZA PODIZANJE NAGRADA</w:t>
      </w:r>
    </w:p>
    <w:p w14:paraId="760BFE8A" w14:textId="2D18BC89" w:rsidR="00CA44CA" w:rsidRPr="00DB3E79" w:rsidRDefault="00CA44CA" w:rsidP="00BE0D01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14.</w:t>
      </w:r>
    </w:p>
    <w:p w14:paraId="4530E713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szCs w:val="20"/>
        </w:rPr>
        <w:t>Organizator  je dužan najkasnije u roku od 8 dana od izvlačenja obavijestiti dobitnike o osvojenim nagradama, na osnovi podataka koje su ostavili na web stranici prilikom registracije.</w:t>
      </w:r>
    </w:p>
    <w:p w14:paraId="001D8FF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EB0912C" w14:textId="75A7A261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Ukoliko zbog okolnosti za koje nije kriv Priređivač (dostavljeni pogrešni osobni podaci od strane učesnika, učesnik se ne nalazi na navedenoj adresi, vanredne okolnosti i sl.), nije moguće obavijestiti dobitnike nagrada, izvlačit će se drugi dobitnik.</w:t>
      </w:r>
    </w:p>
    <w:p w14:paraId="06BE2962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15.</w:t>
      </w:r>
    </w:p>
    <w:p w14:paraId="4846483A" w14:textId="4195DBA9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br/>
        <w:t xml:space="preserve">Dobitnici će preuzeti </w:t>
      </w:r>
      <w:proofErr w:type="spellStart"/>
      <w:r w:rsidRPr="00DB3E79">
        <w:rPr>
          <w:rFonts w:ascii="Arial" w:hAnsi="Arial"/>
          <w:szCs w:val="20"/>
        </w:rPr>
        <w:t>svojene</w:t>
      </w:r>
      <w:proofErr w:type="spellEnd"/>
      <w:r w:rsidRPr="00DB3E79">
        <w:rPr>
          <w:rFonts w:ascii="Arial" w:hAnsi="Arial"/>
          <w:szCs w:val="20"/>
        </w:rPr>
        <w:t xml:space="preserve"> nagrade putem Brze pošte, dobitnike će kontaktirati pošta prilikom isporuke na kontakt broj kojeg su ostavili putem prijave.</w:t>
      </w:r>
    </w:p>
    <w:p w14:paraId="4B4DB8AE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7FB2BC5B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Rok za preuzimanje nagrade je 45 radnih dana od dana objave popisa dobitnika.</w:t>
      </w:r>
    </w:p>
    <w:p w14:paraId="06F0E46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5C5A514" w14:textId="11F90FE1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1BFCEF7D" w14:textId="77777777" w:rsidR="00DA30B8" w:rsidRDefault="00DA30B8" w:rsidP="00BE0D01">
      <w:pPr>
        <w:spacing w:after="0"/>
        <w:jc w:val="center"/>
        <w:rPr>
          <w:rFonts w:ascii="Arial" w:hAnsi="Arial"/>
          <w:b/>
          <w:bCs/>
          <w:szCs w:val="20"/>
        </w:rPr>
      </w:pPr>
    </w:p>
    <w:p w14:paraId="2A11CF72" w14:textId="77777777" w:rsidR="00DA30B8" w:rsidRDefault="00DA30B8" w:rsidP="00BE0D01">
      <w:pPr>
        <w:spacing w:after="0"/>
        <w:jc w:val="center"/>
        <w:rPr>
          <w:rFonts w:ascii="Arial" w:hAnsi="Arial"/>
          <w:b/>
          <w:bCs/>
          <w:szCs w:val="20"/>
        </w:rPr>
      </w:pPr>
    </w:p>
    <w:p w14:paraId="01735500" w14:textId="77777777" w:rsidR="00DA30B8" w:rsidRDefault="00DA30B8" w:rsidP="00BE0D01">
      <w:pPr>
        <w:spacing w:after="0"/>
        <w:jc w:val="center"/>
        <w:rPr>
          <w:rFonts w:ascii="Arial" w:hAnsi="Arial"/>
          <w:b/>
          <w:bCs/>
          <w:szCs w:val="20"/>
        </w:rPr>
      </w:pPr>
    </w:p>
    <w:p w14:paraId="52AA3D4C" w14:textId="085008EE" w:rsidR="00CA44CA" w:rsidRPr="00DB3E79" w:rsidRDefault="00CA44CA" w:rsidP="00BE0D01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lastRenderedPageBreak/>
        <w:t>ČLAN 16.</w:t>
      </w:r>
    </w:p>
    <w:p w14:paraId="67FE735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Ukoliko je dobitnik maloljetnik, takva osoba ima pravo </w:t>
      </w:r>
      <w:proofErr w:type="spellStart"/>
      <w:r w:rsidRPr="00DB3E79">
        <w:rPr>
          <w:rFonts w:ascii="Arial" w:hAnsi="Arial"/>
          <w:szCs w:val="20"/>
        </w:rPr>
        <w:t>učestovati</w:t>
      </w:r>
      <w:proofErr w:type="spellEnd"/>
      <w:r w:rsidRPr="00DB3E79">
        <w:rPr>
          <w:rFonts w:ascii="Arial" w:hAnsi="Arial"/>
          <w:szCs w:val="20"/>
        </w:rPr>
        <w:t xml:space="preserve"> u nagradnoj igri jedino ukoliko roditelj ili staratelj maloljetnog dobitnika prihvati nagradu umjesto maloljetnog dobitnika, te ukoliko se slaže s Pravilima nagradne igre.</w:t>
      </w:r>
    </w:p>
    <w:p w14:paraId="279B853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1452095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262EEB0E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70FC3560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 xml:space="preserve">ODGOVORNOST </w:t>
      </w:r>
    </w:p>
    <w:p w14:paraId="767440AF" w14:textId="0A9836E0" w:rsidR="00CA44CA" w:rsidRPr="00DB3E79" w:rsidRDefault="00CA44CA" w:rsidP="00173E84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17.</w:t>
      </w:r>
    </w:p>
    <w:p w14:paraId="64E27FD8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Priređivač je odgovoran za pravovremeno i točno informiranje učesnika u nagradnoj igri o njegovim pravima i obavezama kod preuzimanja nagrada. </w:t>
      </w:r>
    </w:p>
    <w:p w14:paraId="604F6E7D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24E9643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Odgovornost Priređivača nagradne igre, ne prestaje u slučaju kada je dobitniku uručena nagrada koja predstavlja uslugu, a realizaciju iste vrši druga osoba.</w:t>
      </w:r>
    </w:p>
    <w:p w14:paraId="7BE774E8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797CF00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Organizator  ne preuzima  odgovornost za bilo kakvu štetu koja bi eventualno nastala kao posljedica nakon preuzimanja ili korištenjem proizvoda iz nagradnog fonda.</w:t>
      </w:r>
    </w:p>
    <w:p w14:paraId="52D66944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6912A60" w14:textId="77777777" w:rsidR="00CA44CA" w:rsidRPr="00DB3E79" w:rsidRDefault="00CA44CA" w:rsidP="00CA44CA">
      <w:pPr>
        <w:spacing w:after="0"/>
        <w:jc w:val="center"/>
        <w:rPr>
          <w:rFonts w:ascii="Arial" w:hAnsi="Arial"/>
          <w:b/>
          <w:bCs/>
          <w:szCs w:val="20"/>
        </w:rPr>
      </w:pPr>
    </w:p>
    <w:p w14:paraId="24A6F58F" w14:textId="20F64F9E" w:rsidR="00CA44CA" w:rsidRPr="00DB3E79" w:rsidRDefault="00CA44CA" w:rsidP="00DA30B8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USLOVI POD KOJIMA SE NAGRADNA IGRA MOŽE IZMJENITI, PREKINUTI ILI OTKAZATI</w:t>
      </w:r>
    </w:p>
    <w:p w14:paraId="5C82FFB7" w14:textId="0B71014C" w:rsidR="00CA44CA" w:rsidRPr="00DB3E79" w:rsidRDefault="00CA44CA" w:rsidP="00BE0D01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18.</w:t>
      </w:r>
    </w:p>
    <w:p w14:paraId="28990425" w14:textId="77777777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</w:p>
    <w:p w14:paraId="1140D22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Pravila nagradne igre ne mogu se mijenjati nakon što je nagradna igra počela, osim ukoliko za to postoje opravdani razlozi ili nastupanja okolnosti više sile.</w:t>
      </w:r>
    </w:p>
    <w:p w14:paraId="7ECB5D1C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5AC002C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Nagradna  igra može se prekinuti samo u slučaju da nastupe okolnosti za  koje Priređivač nije odgovoran, odnosno koje se nisu mogle spriječiti, otkloniti ili izbjeći. </w:t>
      </w:r>
    </w:p>
    <w:p w14:paraId="65077E2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B7FFC54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b/>
          <w:bCs/>
          <w:szCs w:val="20"/>
        </w:rPr>
        <w:t>UČESNICI U NAGRADNOJ IGRI </w:t>
      </w:r>
    </w:p>
    <w:p w14:paraId="25BFBB5B" w14:textId="4D6EF4F2" w:rsidR="00CA44CA" w:rsidRPr="00DA30B8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19.</w:t>
      </w:r>
    </w:p>
    <w:p w14:paraId="177BCBFB" w14:textId="245934FF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Učesnici u ovoj nagradnoj igri ne mogu zahtijevati druge nagrade ili veću količinu nagrada od onih koje su navedene u ovim Pravilima od strane Priređivača. Nagrade se ne mogu zamijeniti za gotovinu, druga materijalna sredstva ili prenijeti dobitke na druge osobe. Dobitnik se može odreći nagrade. </w:t>
      </w:r>
    </w:p>
    <w:p w14:paraId="034D13A2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29089C6" w14:textId="51387FBF" w:rsidR="00CA44CA" w:rsidRPr="00DB3E79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KORIŠTENJE OSOBNIH PODATAKA</w:t>
      </w:r>
    </w:p>
    <w:p w14:paraId="4CAE66F0" w14:textId="57DC5470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20.</w:t>
      </w:r>
    </w:p>
    <w:p w14:paraId="59AFD62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proofErr w:type="spellStart"/>
      <w:r w:rsidRPr="00DB3E79">
        <w:rPr>
          <w:rFonts w:ascii="Arial" w:hAnsi="Arial"/>
          <w:szCs w:val="20"/>
        </w:rPr>
        <w:t>Učestovanjem</w:t>
      </w:r>
      <w:proofErr w:type="spellEnd"/>
      <w:r w:rsidRPr="00DB3E79">
        <w:rPr>
          <w:rFonts w:ascii="Arial" w:hAnsi="Arial"/>
          <w:szCs w:val="20"/>
        </w:rPr>
        <w:t xml:space="preserve"> u nagradnoj igri,  učesnici potvrđuju prihvaćanje ovih Pravila i daju suglasnost Priređivaču  da prikuplja i obrađuje navedene osobne  podatke isključivo u svrhu provođenja ove nagradne igre i na način kako je to opisano u ovim Pravilima. Prikupljeni lični podatci koriste se samo za evidenciju </w:t>
      </w:r>
      <w:proofErr w:type="spellStart"/>
      <w:r w:rsidRPr="00DB3E79">
        <w:rPr>
          <w:rFonts w:ascii="Arial" w:hAnsi="Arial"/>
          <w:szCs w:val="20"/>
        </w:rPr>
        <w:t>Priređivča</w:t>
      </w:r>
      <w:proofErr w:type="spellEnd"/>
      <w:r w:rsidRPr="00DB3E79">
        <w:rPr>
          <w:rFonts w:ascii="Arial" w:hAnsi="Arial"/>
          <w:szCs w:val="20"/>
        </w:rPr>
        <w:t>. Sudionici nagradne igre su također suglasni da se njihovi podaci dostave Bingo d.o.o, kao partneru u organizaciji nagrade igre radi provjere ispunjenosti uvjeta iz člana 5.</w:t>
      </w:r>
    </w:p>
    <w:p w14:paraId="49B8B07A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4D570545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Priređivač je odgovoran za obradu podataka u skladu sa propisima o zaštiti osobnih podataka, i poduzet će sve potrebne mjere da bi se osiguralo sigurno korištenje i obrada osobnih podataka </w:t>
      </w:r>
      <w:r w:rsidRPr="00DB3E79">
        <w:rPr>
          <w:rFonts w:ascii="Arial" w:hAnsi="Arial"/>
          <w:szCs w:val="20"/>
        </w:rPr>
        <w:lastRenderedPageBreak/>
        <w:t>sudionika u nagradnoj igri i u skladu sa važećim propisima, a učesnici imaju pravo da budu informirani o činjenici da se podaci prikupljaju i da budu upoznati sa podacima.</w:t>
      </w:r>
    </w:p>
    <w:p w14:paraId="1E7216D0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 </w:t>
      </w:r>
    </w:p>
    <w:p w14:paraId="19E1EEE0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Učesnik u nagradnoj igri je odgovoran za davanje točnih podataka Priređivaču, u cilju provođenja ove nagradne igre.</w:t>
      </w:r>
    </w:p>
    <w:p w14:paraId="0B95BB87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0476ED0F" w14:textId="7F8998C7" w:rsidR="00CA44CA" w:rsidRPr="00BE0D01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PUBLICITET I OBJAVA IMENA DOBITNIKA</w:t>
      </w:r>
    </w:p>
    <w:p w14:paraId="71F662FB" w14:textId="34B7D310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21.</w:t>
      </w:r>
    </w:p>
    <w:p w14:paraId="144028EE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 xml:space="preserve">Svojim sudjelovanjem u nagradnoj igri sudionici su suglasni da, ako postanu dobitnikom nagrade, njihove osobne podatke (ime i prezime) Priređivač  može objaviti i iskoristiti bez 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 Sudionici nagradne igre su također suglasni da se njihovi podaci dostave Bingo d.o.o, kao partneru u organizaciji nagrade igre radi provjere ispunjenosti uvjeta iz člana 5. </w:t>
      </w:r>
    </w:p>
    <w:p w14:paraId="43F10B73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1151055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Priređivač će osobne podatke sudionika čuvati onoliko vremena koliko je to potrebno za potpunu realizaciju ove nagradne igre.</w:t>
      </w:r>
    </w:p>
    <w:p w14:paraId="6C465D73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627C013B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Učesnik može u bilo kojem trenutku povući svoju suglasnost za obradu osobnih podataka dopisom na adresu Priređivača, i Prihvaća da takvo povlačenje suglasnosti uzrokuje nemogućnost daljnjeg sudjelovanja u nagradnoj igri.</w:t>
      </w:r>
    </w:p>
    <w:p w14:paraId="4D68F649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4A579C5E" w14:textId="363959D8" w:rsidR="00CA44CA" w:rsidRPr="00BE0D01" w:rsidRDefault="00CA44CA" w:rsidP="00CA44CA">
      <w:pPr>
        <w:spacing w:after="0"/>
        <w:jc w:val="both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 xml:space="preserve"> NADLEŽNOST SUDA</w:t>
      </w:r>
    </w:p>
    <w:p w14:paraId="66BB2FF0" w14:textId="0B28DCEA" w:rsidR="00CA44CA" w:rsidRPr="00DB3E79" w:rsidRDefault="00CA44CA" w:rsidP="00DA30B8">
      <w:pPr>
        <w:spacing w:after="0"/>
        <w:jc w:val="center"/>
        <w:rPr>
          <w:rFonts w:ascii="Arial" w:hAnsi="Arial"/>
          <w:b/>
          <w:bCs/>
          <w:szCs w:val="20"/>
        </w:rPr>
      </w:pPr>
      <w:r w:rsidRPr="00DB3E79">
        <w:rPr>
          <w:rFonts w:ascii="Arial" w:hAnsi="Arial"/>
          <w:b/>
          <w:bCs/>
          <w:szCs w:val="20"/>
        </w:rPr>
        <w:t>ČLAN 22.</w:t>
      </w:r>
    </w:p>
    <w:p w14:paraId="362B04FF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Sve žalbe, prigovore i reklamacije rješava Priređivač nagradne igre. U slučaju opravdanih pritužbi. Priređivač se obavezuje da će ih otkloniti u najkraćem mogućem roku i obavijestiti učesnike.</w:t>
      </w:r>
    </w:p>
    <w:p w14:paraId="2B6B7950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5519C143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Svi eventualni sporovi između Priređivača i učesnika odnosno dobitnika rješavati će se sporazumno.</w:t>
      </w:r>
    </w:p>
    <w:p w14:paraId="581800F4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BE973C6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U slučaju da spor nije moguće riješiti sporazumno, isti rješava osnovni su u Banja Luci.</w:t>
      </w:r>
    </w:p>
    <w:p w14:paraId="360B3252" w14:textId="77777777" w:rsidR="00CA44CA" w:rsidRPr="00DB3E79" w:rsidRDefault="00CA44CA" w:rsidP="00CA44CA">
      <w:pPr>
        <w:spacing w:after="0"/>
        <w:jc w:val="both"/>
        <w:rPr>
          <w:rFonts w:ascii="Arial" w:hAnsi="Arial"/>
          <w:szCs w:val="20"/>
          <w:lang w:val="hr-HR"/>
        </w:rPr>
      </w:pPr>
    </w:p>
    <w:p w14:paraId="669640E3" w14:textId="77777777" w:rsidR="00CA44CA" w:rsidRDefault="00CA44CA" w:rsidP="00CA44CA">
      <w:pPr>
        <w:spacing w:after="0"/>
        <w:jc w:val="both"/>
        <w:rPr>
          <w:rFonts w:ascii="Arial" w:hAnsi="Arial"/>
          <w:szCs w:val="20"/>
        </w:rPr>
      </w:pPr>
    </w:p>
    <w:p w14:paraId="25122B36" w14:textId="3B7195CC" w:rsidR="00DA30B8" w:rsidRDefault="00DA30B8" w:rsidP="00CA44CA">
      <w:pPr>
        <w:spacing w:after="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Laktaši,  07.05.2026.</w:t>
      </w:r>
    </w:p>
    <w:p w14:paraId="6B9F72AD" w14:textId="7A56D142" w:rsidR="00DA30B8" w:rsidRDefault="00DA30B8" w:rsidP="00CA44CA">
      <w:pPr>
        <w:spacing w:after="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Br. protokola;</w:t>
      </w:r>
      <w:r w:rsidR="00B206A7" w:rsidRPr="00B206A7">
        <w:rPr>
          <w:rFonts w:cstheme="minorHAnsi"/>
          <w:szCs w:val="20"/>
        </w:rPr>
        <w:t xml:space="preserve"> </w:t>
      </w:r>
      <w:r w:rsidR="00B206A7">
        <w:rPr>
          <w:rFonts w:cstheme="minorHAnsi"/>
          <w:szCs w:val="20"/>
        </w:rPr>
        <w:t xml:space="preserve"> </w:t>
      </w:r>
      <w:r w:rsidR="00B206A7" w:rsidRPr="002649ED">
        <w:rPr>
          <w:rFonts w:cstheme="minorHAnsi"/>
          <w:szCs w:val="20"/>
        </w:rPr>
        <w:t>V-01-</w:t>
      </w:r>
      <w:r w:rsidR="00B206A7">
        <w:rPr>
          <w:rFonts w:cstheme="minorHAnsi"/>
          <w:szCs w:val="20"/>
        </w:rPr>
        <w:t>427</w:t>
      </w:r>
      <w:r w:rsidR="00B206A7" w:rsidRPr="002649ED">
        <w:rPr>
          <w:rFonts w:cstheme="minorHAnsi"/>
          <w:szCs w:val="20"/>
        </w:rPr>
        <w:t>/26</w:t>
      </w:r>
    </w:p>
    <w:p w14:paraId="3ABFE007" w14:textId="77777777" w:rsidR="00FB0865" w:rsidRPr="00FB0865" w:rsidRDefault="00586D29" w:rsidP="00FB0865">
      <w:pPr>
        <w:spacing w:after="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Br</w:t>
      </w:r>
      <w:r w:rsidR="00DA30B8">
        <w:rPr>
          <w:rFonts w:ascii="Arial" w:hAnsi="Arial"/>
          <w:szCs w:val="20"/>
        </w:rPr>
        <w:t>. Rješenje;</w:t>
      </w:r>
      <w:r w:rsidR="00FB0865">
        <w:rPr>
          <w:rFonts w:ascii="Arial" w:hAnsi="Arial"/>
          <w:szCs w:val="20"/>
        </w:rPr>
        <w:t xml:space="preserve"> </w:t>
      </w:r>
      <w:r w:rsidR="00FB0865" w:rsidRPr="00FB0865">
        <w:rPr>
          <w:rFonts w:ascii="Arial" w:hAnsi="Arial"/>
          <w:b/>
          <w:bCs/>
          <w:szCs w:val="20"/>
        </w:rPr>
        <w:t>06/4-463-1185-1/26</w:t>
      </w:r>
      <w:r w:rsidR="00FB0865" w:rsidRPr="00FB0865">
        <w:rPr>
          <w:rFonts w:ascii="Arial" w:hAnsi="Arial"/>
          <w:szCs w:val="20"/>
        </w:rPr>
        <w:t xml:space="preserve"> od 22.05.2026.</w:t>
      </w:r>
    </w:p>
    <w:p w14:paraId="481B8B35" w14:textId="6E02464E" w:rsidR="00DA30B8" w:rsidRDefault="00DA30B8" w:rsidP="00CA44CA">
      <w:pPr>
        <w:spacing w:after="0"/>
        <w:jc w:val="both"/>
        <w:rPr>
          <w:rFonts w:ascii="Arial" w:hAnsi="Arial"/>
          <w:szCs w:val="20"/>
        </w:rPr>
      </w:pPr>
    </w:p>
    <w:p w14:paraId="6A0EE10B" w14:textId="77777777" w:rsidR="00DA30B8" w:rsidRDefault="00DA30B8" w:rsidP="00CA44CA">
      <w:pPr>
        <w:spacing w:after="0"/>
        <w:jc w:val="both"/>
        <w:rPr>
          <w:rFonts w:ascii="Arial" w:hAnsi="Arial"/>
          <w:szCs w:val="20"/>
        </w:rPr>
      </w:pPr>
    </w:p>
    <w:p w14:paraId="3D245B6C" w14:textId="77777777" w:rsidR="00DA30B8" w:rsidRDefault="00DA30B8" w:rsidP="00CA44CA">
      <w:pPr>
        <w:spacing w:after="0"/>
        <w:jc w:val="both"/>
        <w:rPr>
          <w:rFonts w:ascii="Arial" w:hAnsi="Arial"/>
          <w:szCs w:val="20"/>
        </w:rPr>
      </w:pPr>
    </w:p>
    <w:p w14:paraId="01C081AC" w14:textId="77777777" w:rsidR="00DA30B8" w:rsidRPr="00DB3E79" w:rsidRDefault="00DA30B8" w:rsidP="00CA44CA">
      <w:pPr>
        <w:spacing w:after="0"/>
        <w:jc w:val="both"/>
        <w:rPr>
          <w:rFonts w:ascii="Arial" w:hAnsi="Arial"/>
          <w:szCs w:val="20"/>
        </w:rPr>
      </w:pPr>
    </w:p>
    <w:p w14:paraId="2D444126" w14:textId="77777777" w:rsidR="00CA44CA" w:rsidRPr="00DB3E79" w:rsidRDefault="00CA44CA" w:rsidP="00CA44CA">
      <w:pPr>
        <w:spacing w:after="0"/>
        <w:jc w:val="right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__________________</w:t>
      </w:r>
    </w:p>
    <w:p w14:paraId="2E840BDF" w14:textId="77777777" w:rsidR="00CA44CA" w:rsidRPr="00DB3E79" w:rsidRDefault="00CA44CA" w:rsidP="00CA44CA">
      <w:pPr>
        <w:spacing w:after="0"/>
        <w:jc w:val="right"/>
        <w:rPr>
          <w:rFonts w:ascii="Arial" w:hAnsi="Arial"/>
          <w:szCs w:val="20"/>
        </w:rPr>
      </w:pPr>
      <w:r w:rsidRPr="00DB3E79">
        <w:rPr>
          <w:rFonts w:ascii="Arial" w:hAnsi="Arial"/>
          <w:szCs w:val="20"/>
        </w:rPr>
        <w:t>Teofil Pandžić, direktor</w:t>
      </w:r>
    </w:p>
    <w:p w14:paraId="43C6279A" w14:textId="27E6643A" w:rsidR="00844523" w:rsidRPr="00CA44CA" w:rsidRDefault="00844523" w:rsidP="00CA44CA"/>
    <w:sectPr w:rsidR="00844523" w:rsidRPr="00CA44CA" w:rsidSect="008445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5A38" w14:textId="77777777" w:rsidR="00B315AF" w:rsidRDefault="00B315AF" w:rsidP="0021394A">
      <w:pPr>
        <w:spacing w:after="0" w:line="240" w:lineRule="auto"/>
      </w:pPr>
      <w:r>
        <w:separator/>
      </w:r>
    </w:p>
  </w:endnote>
  <w:endnote w:type="continuationSeparator" w:id="0">
    <w:p w14:paraId="4FB0C56F" w14:textId="77777777" w:rsidR="00B315AF" w:rsidRDefault="00B315AF" w:rsidP="0021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612B" w14:textId="77777777" w:rsidR="0066327C" w:rsidRDefault="001B1D56" w:rsidP="00B32BD4">
    <w:pPr>
      <w:pStyle w:val="Podnoje"/>
      <w:tabs>
        <w:tab w:val="clear" w:pos="4536"/>
        <w:tab w:val="clear" w:pos="9072"/>
        <w:tab w:val="left" w:pos="2268"/>
      </w:tabs>
      <w:rPr>
        <w:noProof/>
        <w:sz w:val="12"/>
        <w:szCs w:val="12"/>
        <w:lang w:eastAsia="hr-BA"/>
      </w:rPr>
    </w:pPr>
    <w:r>
      <w:rPr>
        <w:noProof/>
        <w:sz w:val="12"/>
        <w:szCs w:val="12"/>
        <w:lang w:eastAsia="hr-BA"/>
      </w:rPr>
      <w:drawing>
        <wp:inline distT="0" distB="0" distL="0" distR="0" wp14:anchorId="71B6AF3F" wp14:editId="086DF675">
          <wp:extent cx="5758180" cy="8890"/>
          <wp:effectExtent l="0" t="0" r="0" b="0"/>
          <wp:docPr id="2" name="Picture 2" descr="linija_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ija_c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7B3FF" w14:textId="77777777" w:rsidR="0066327C" w:rsidRDefault="0066327C" w:rsidP="00B32BD4">
    <w:pPr>
      <w:pStyle w:val="Podnoje"/>
      <w:tabs>
        <w:tab w:val="clear" w:pos="4536"/>
        <w:tab w:val="clear" w:pos="9072"/>
        <w:tab w:val="left" w:pos="2268"/>
      </w:tabs>
      <w:rPr>
        <w:noProof/>
        <w:sz w:val="12"/>
        <w:szCs w:val="12"/>
        <w:lang w:eastAsia="hr-BA"/>
      </w:rPr>
    </w:pPr>
  </w:p>
  <w:p w14:paraId="7E131BB5" w14:textId="61848E14" w:rsidR="0066327C" w:rsidRDefault="0066327C" w:rsidP="00AD7072">
    <w:pPr>
      <w:pStyle w:val="Podnoje"/>
      <w:tabs>
        <w:tab w:val="clear" w:pos="4536"/>
        <w:tab w:val="clear" w:pos="9072"/>
        <w:tab w:val="left" w:pos="22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8FD5" w14:textId="77777777" w:rsidR="00B315AF" w:rsidRDefault="00B315AF" w:rsidP="0021394A">
      <w:pPr>
        <w:spacing w:after="0" w:line="240" w:lineRule="auto"/>
      </w:pPr>
      <w:r>
        <w:separator/>
      </w:r>
    </w:p>
  </w:footnote>
  <w:footnote w:type="continuationSeparator" w:id="0">
    <w:p w14:paraId="50C6DC21" w14:textId="77777777" w:rsidR="00B315AF" w:rsidRDefault="00B315AF" w:rsidP="0021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E134" w14:textId="77777777" w:rsidR="0066327C" w:rsidRDefault="001B1D56">
    <w:pPr>
      <w:pStyle w:val="Zaglavlje"/>
    </w:pPr>
    <w:r>
      <w:rPr>
        <w:noProof/>
        <w:lang w:eastAsia="hr-BA"/>
      </w:rPr>
      <w:drawing>
        <wp:inline distT="0" distB="0" distL="0" distR="0" wp14:anchorId="75455581" wp14:editId="7FEE3D68">
          <wp:extent cx="5758180" cy="775139"/>
          <wp:effectExtent l="0" t="0" r="7620" b="1270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_MEMO_FINAL_02-7-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75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02F61" w14:textId="77777777" w:rsidR="0066327C" w:rsidRDefault="0066327C" w:rsidP="00865CFA">
    <w:pPr>
      <w:pStyle w:val="Zaglavlje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8EE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0758"/>
    <w:multiLevelType w:val="hybridMultilevel"/>
    <w:tmpl w:val="B19AFFDC"/>
    <w:lvl w:ilvl="0" w:tplc="B568EC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06B85"/>
    <w:multiLevelType w:val="hybridMultilevel"/>
    <w:tmpl w:val="76204EEE"/>
    <w:lvl w:ilvl="0" w:tplc="301278B6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B167C"/>
    <w:multiLevelType w:val="hybridMultilevel"/>
    <w:tmpl w:val="6CF8FF8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B3F9F"/>
    <w:multiLevelType w:val="hybridMultilevel"/>
    <w:tmpl w:val="11E25572"/>
    <w:lvl w:ilvl="0" w:tplc="2B3E58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476">
    <w:abstractNumId w:val="0"/>
  </w:num>
  <w:num w:numId="2" w16cid:durableId="35158600">
    <w:abstractNumId w:val="5"/>
  </w:num>
  <w:num w:numId="3" w16cid:durableId="302740297">
    <w:abstractNumId w:val="2"/>
  </w:num>
  <w:num w:numId="4" w16cid:durableId="270478206">
    <w:abstractNumId w:val="3"/>
  </w:num>
  <w:num w:numId="5" w16cid:durableId="1833181033">
    <w:abstractNumId w:val="4"/>
  </w:num>
  <w:num w:numId="6" w16cid:durableId="1552691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7C"/>
    <w:rsid w:val="00020084"/>
    <w:rsid w:val="00062FE0"/>
    <w:rsid w:val="00084A7E"/>
    <w:rsid w:val="000C30FB"/>
    <w:rsid w:val="000D6537"/>
    <w:rsid w:val="000E2E9C"/>
    <w:rsid w:val="00106870"/>
    <w:rsid w:val="00173E84"/>
    <w:rsid w:val="001B1D56"/>
    <w:rsid w:val="001F1B42"/>
    <w:rsid w:val="0021394A"/>
    <w:rsid w:val="00230831"/>
    <w:rsid w:val="00243C49"/>
    <w:rsid w:val="00264B28"/>
    <w:rsid w:val="002B1F3C"/>
    <w:rsid w:val="002D380D"/>
    <w:rsid w:val="00312921"/>
    <w:rsid w:val="00560AB2"/>
    <w:rsid w:val="00586D29"/>
    <w:rsid w:val="00617CD6"/>
    <w:rsid w:val="0063554B"/>
    <w:rsid w:val="00642A0E"/>
    <w:rsid w:val="0066327C"/>
    <w:rsid w:val="00684924"/>
    <w:rsid w:val="007334D0"/>
    <w:rsid w:val="0074344E"/>
    <w:rsid w:val="007611E9"/>
    <w:rsid w:val="00833CEF"/>
    <w:rsid w:val="00844523"/>
    <w:rsid w:val="00865CFA"/>
    <w:rsid w:val="00865F89"/>
    <w:rsid w:val="00866141"/>
    <w:rsid w:val="008737BB"/>
    <w:rsid w:val="00941926"/>
    <w:rsid w:val="009465B7"/>
    <w:rsid w:val="009908BB"/>
    <w:rsid w:val="00A2011E"/>
    <w:rsid w:val="00A85F29"/>
    <w:rsid w:val="00A97EDA"/>
    <w:rsid w:val="00AB3C47"/>
    <w:rsid w:val="00AC19DA"/>
    <w:rsid w:val="00AD7072"/>
    <w:rsid w:val="00AF49A8"/>
    <w:rsid w:val="00B206A7"/>
    <w:rsid w:val="00B315AF"/>
    <w:rsid w:val="00B32BD4"/>
    <w:rsid w:val="00B919D9"/>
    <w:rsid w:val="00BE0D01"/>
    <w:rsid w:val="00C2254C"/>
    <w:rsid w:val="00C510EA"/>
    <w:rsid w:val="00CA44CA"/>
    <w:rsid w:val="00CC6A4D"/>
    <w:rsid w:val="00D71D67"/>
    <w:rsid w:val="00DA30B8"/>
    <w:rsid w:val="00DB3E79"/>
    <w:rsid w:val="00DE48AD"/>
    <w:rsid w:val="00E6555B"/>
    <w:rsid w:val="00F102F6"/>
    <w:rsid w:val="00F75779"/>
    <w:rsid w:val="00FA4878"/>
    <w:rsid w:val="00FB0865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755B4"/>
  <w14:defaultImageDpi w14:val="300"/>
  <w15:docId w15:val="{93573BED-0837-4CA4-9104-37BE445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523"/>
    <w:pPr>
      <w:spacing w:after="200" w:line="276" w:lineRule="auto"/>
    </w:pPr>
    <w:rPr>
      <w:szCs w:val="24"/>
      <w:lang w:val="hr-B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394A"/>
  </w:style>
  <w:style w:type="paragraph" w:styleId="Podnoje">
    <w:name w:val="footer"/>
    <w:basedOn w:val="Normal"/>
    <w:link w:val="PodnojeChar"/>
    <w:uiPriority w:val="99"/>
    <w:unhideWhenUsed/>
    <w:rsid w:val="0021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394A"/>
  </w:style>
  <w:style w:type="paragraph" w:styleId="Tekstbalonia">
    <w:name w:val="Balloon Text"/>
    <w:basedOn w:val="Normal"/>
    <w:link w:val="TekstbaloniaChar"/>
    <w:uiPriority w:val="99"/>
    <w:semiHidden/>
    <w:unhideWhenUsed/>
    <w:rsid w:val="00213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94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C19DA"/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AC19D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264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oleta.com/programi-vjernost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oleta.com/programi-vjernost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oleta.com/programi-vjernost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9035</Characters>
  <Application>Microsoft Office Word</Application>
  <DocSecurity>4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frano.medic@violeta.com</dc:creator>
  <cp:lastModifiedBy>Ivana Musa</cp:lastModifiedBy>
  <cp:revision>2</cp:revision>
  <dcterms:created xsi:type="dcterms:W3CDTF">2026-06-01T10:24:00Z</dcterms:created>
  <dcterms:modified xsi:type="dcterms:W3CDTF">2026-06-01T10:24:00Z</dcterms:modified>
</cp:coreProperties>
</file>